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2C3" w:rsidRDefault="005762C3" w:rsidP="005762C3">
      <w:pPr>
        <w:jc w:val="center"/>
        <w:rPr>
          <w:rFonts w:ascii="SimSun" w:eastAsia="SimSun" w:hAnsi="SimSun" w:cs="Times New Roman"/>
          <w:b/>
          <w:bCs/>
          <w:color w:val="222222"/>
          <w:spacing w:val="8"/>
          <w:sz w:val="36"/>
          <w:szCs w:val="36"/>
          <w:shd w:val="clear" w:color="auto" w:fill="FFFFFF"/>
        </w:rPr>
      </w:pPr>
      <w:r w:rsidRPr="005762C3">
        <w:rPr>
          <w:rFonts w:ascii="SimSun" w:eastAsia="SimSun" w:hAnsi="SimSun" w:cs="Times New Roman"/>
          <w:b/>
          <w:bCs/>
          <w:color w:val="222222"/>
          <w:spacing w:val="8"/>
          <w:sz w:val="36"/>
          <w:szCs w:val="36"/>
          <w:shd w:val="clear" w:color="auto" w:fill="FFFFFF"/>
        </w:rPr>
        <w:t xml:space="preserve">“新一代全球社会政策领军者” </w:t>
      </w:r>
    </w:p>
    <w:p w:rsidR="005762C3" w:rsidRPr="005762C3" w:rsidRDefault="005762C3" w:rsidP="005762C3">
      <w:pPr>
        <w:jc w:val="center"/>
        <w:rPr>
          <w:rFonts w:ascii="SimSun" w:eastAsia="SimSun" w:hAnsi="SimSun" w:cs="Times New Roman"/>
          <w:b/>
          <w:color w:val="222222"/>
          <w:spacing w:val="8"/>
          <w:sz w:val="36"/>
          <w:szCs w:val="36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36"/>
          <w:szCs w:val="36"/>
          <w:shd w:val="clear" w:color="auto" w:fill="FFFFFF"/>
        </w:rPr>
        <w:t>北京大学 -圣路易斯华盛顿大学双学位项目宣讲会</w:t>
      </w:r>
    </w:p>
    <w:p w:rsidR="00BE5AAF" w:rsidRPr="005762C3" w:rsidRDefault="002C6E1C">
      <w:pPr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项目简介：</w:t>
      </w:r>
    </w:p>
    <w:p w:rsidR="003D7D7B" w:rsidRPr="005762C3" w:rsidRDefault="002C6E1C">
      <w:pPr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圣路易斯华盛顿大学</w:t>
      </w:r>
      <w:r w:rsidR="00296EFD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—</w:t>
      </w:r>
      <w:r w:rsidR="00BF4333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北京大学</w:t>
      </w:r>
      <w:r w:rsidR="00EC610D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社会政策硕士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双学位项目</w:t>
      </w:r>
      <w:r w:rsidR="00AD1770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（Master</w:t>
      </w:r>
      <w:r w:rsidR="00AD1770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 </w:t>
      </w:r>
      <w:r w:rsidR="00AD1770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of</w:t>
      </w:r>
      <w:r w:rsidR="00AD1770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 </w:t>
      </w:r>
      <w:r w:rsidR="00AD1770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Social</w:t>
      </w:r>
      <w:r w:rsidR="00AD1770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 </w:t>
      </w:r>
      <w:r w:rsidR="00AD1770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Policy）</w:t>
      </w:r>
      <w:r w:rsidR="00F40D8A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面向北京大学社会学系在读硕士生及校友，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旨在培养具有社会政策专业能力和公共政策战略视角的复合型人才，同时兼具全球视野和</w:t>
      </w:r>
      <w:r w:rsidR="00F40D8A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国际竞争力的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“新一代全球社会的领军者”。通过该</w:t>
      </w:r>
      <w:r w:rsidR="00C41D3E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项目的学习，学生将熟练掌握社会政策的基本理论、基本知识和实操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技能，具备熟练的社会服务能力和良好的</w:t>
      </w:r>
      <w:r w:rsidR="00BB19A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双语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沟通能力。</w:t>
      </w:r>
    </w:p>
    <w:p w:rsidR="00A3419B" w:rsidRPr="005762C3" w:rsidRDefault="003567D9">
      <w:pPr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被录取的学生将</w:t>
      </w:r>
      <w:r w:rsidR="00604B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于2023年8月至2024年8月在</w:t>
      </w:r>
      <w:r w:rsidR="00671056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美国圣路易斯</w:t>
      </w:r>
      <w:r w:rsidR="00660308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华盛顿大学</w:t>
      </w:r>
      <w:r w:rsidR="00671056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进行为期一年的学习。</w:t>
      </w:r>
      <w:r w:rsidR="00A3419B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布朗学院将提供</w:t>
      </w:r>
      <w:r w:rsidR="00671056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统计学、经济学、</w:t>
      </w:r>
      <w:r w:rsidR="00A3419B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公共政策分析、公共政策实务与管理学等五大核心板块课程，还将根据学生职业发展方向与研究兴趣为学生提供在美国实习机会</w:t>
      </w:r>
      <w:r w:rsidR="00532348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的全方位协助</w:t>
      </w:r>
      <w:r w:rsidR="00A3419B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。</w:t>
      </w:r>
    </w:p>
    <w:p w:rsidR="003650DF" w:rsidRPr="005762C3" w:rsidRDefault="00671056" w:rsidP="003650DF">
      <w:pPr>
        <w:spacing w:line="480" w:lineRule="atLeast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学生需完成31学分课程的要求，其中包括3学分实习。学业完成后，学生将会获得圣路易斯华盛顿大学颁发的社会政策硕士学位。</w:t>
      </w:r>
      <w:r w:rsidR="00E52ED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学生将有机会在美国的各类国际组织、政府机构及非政府组织中实习。完成学业后，学生将具备较强的理论结合实践工作的能力，并运用到中国本土乃至国际的社会政策设计与执行。一年学习结束后，学生将获取圣路易斯华盛顿大学社会政策硕士</w:t>
      </w:r>
      <w:bookmarkStart w:id="0" w:name="_GoBack"/>
      <w:bookmarkEnd w:id="0"/>
      <w:r w:rsidR="00E52ED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学位，并有使用OPT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Optional Practical Training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)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在美国工作一年的机会。学生可申请布朗奖学金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Merit-based Scholarship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、助学金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Need-based Scholarship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和助研奖学金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Master Research Fellowship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，同时还可以申请国家留基委联合培养项目奖学金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包含往返机票和每月1600美元生活补助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3650D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。</w:t>
      </w:r>
    </w:p>
    <w:p w:rsidR="005D0443" w:rsidRPr="005762C3" w:rsidRDefault="0041441C" w:rsidP="003650DF">
      <w:pPr>
        <w:spacing w:line="480" w:lineRule="atLeast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圣路易斯华盛顿大学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Washington University in St. Louis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始建于1853年，是美国9所“新常春藤”名校之一。圣路易斯华盛顿大学在美国新闻和世界报道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US News &amp; World Report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AD1D2D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2022</w:t>
      </w: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年大学综合排名，名列</w:t>
      </w:r>
      <w:r w:rsidR="00DF001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14位；在泰晤士高等教育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lastRenderedPageBreak/>
        <w:t>（</w:t>
      </w:r>
      <w:r w:rsidR="00DF001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WSJ/THE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DF001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2</w:t>
      </w:r>
      <w:r w:rsidR="00D65D9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022</w:t>
      </w:r>
      <w:r w:rsidR="00DF0012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年</w:t>
      </w:r>
      <w:r w:rsidR="003F7ABB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美国大学排名中，名列</w:t>
      </w:r>
      <w:r w:rsidR="00D65D9F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17位。</w:t>
      </w:r>
      <w:r w:rsidR="00011B53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历史上，共有</w:t>
      </w:r>
      <w:r w:rsidR="00840D44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25位诺贝尔奖得主在该校学习或从事教学研究工作。圣路易斯华盛顿大学布朗学院于1909年成立，已有一百多年的历史，布朗学院聚集了社会工作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（</w:t>
      </w:r>
      <w:r w:rsidR="00840D44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全美最好的社工项目之一</w:t>
      </w:r>
      <w:r w:rsidR="005D34B1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）</w:t>
      </w:r>
      <w:r w:rsidR="00840D44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、公共卫生和社会政策三个方向的杰出教授和优秀学生，在美国本土甚至全世界有着举足轻重的影响力。</w:t>
      </w:r>
    </w:p>
    <w:p w:rsidR="007413C5" w:rsidRPr="005762C3" w:rsidRDefault="00501BAC" w:rsidP="007413C5">
      <w:pPr>
        <w:spacing w:line="480" w:lineRule="atLeast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时间：</w:t>
      </w:r>
      <w:r w:rsidR="007413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2022年9月7日 北京时间 20:00-21:30</w:t>
      </w:r>
    </w:p>
    <w:p w:rsidR="00024497" w:rsidRPr="005762C3" w:rsidRDefault="00024497" w:rsidP="003650DF">
      <w:pPr>
        <w:spacing w:line="480" w:lineRule="atLeast"/>
        <w:textAlignment w:val="center"/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地点：</w:t>
      </w:r>
      <w:r w:rsidR="007413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ZOOM </w:t>
      </w:r>
      <w:r w:rsidR="003969BD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线上</w:t>
      </w:r>
      <w:r w:rsidR="003969BD" w:rsidRPr="005762C3"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会议</w:t>
      </w:r>
      <w:r w:rsidR="00E3202D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https://wustl.zoom.us/meeting/register/tJYrfuysqjwrG9YNzSmSuvCnfdWEHp5tZfIt</w:t>
      </w:r>
    </w:p>
    <w:p w:rsidR="007413C5" w:rsidRPr="005762C3" w:rsidRDefault="00024497" w:rsidP="007413C5">
      <w:pPr>
        <w:spacing w:line="480" w:lineRule="atLeast"/>
        <w:textAlignment w:val="center"/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嘉宾：</w:t>
      </w:r>
      <w:r w:rsidR="007413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圣路易斯华盛顿大学 安若鹏副教授</w:t>
      </w:r>
    </w:p>
    <w:p w:rsidR="007413C5" w:rsidRPr="005762C3" w:rsidRDefault="00CE05E2" w:rsidP="00BF575F">
      <w:pPr>
        <w:spacing w:line="480" w:lineRule="atLeast"/>
        <w:ind w:firstLine="720"/>
        <w:textAlignment w:val="center"/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</w:pPr>
      <w:r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圣路易斯华盛顿大学国际项目</w:t>
      </w:r>
      <w:r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主任</w:t>
      </w:r>
      <w:r w:rsidR="007413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Tammy Orahood</w:t>
      </w:r>
      <w:r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 &amp; </w:t>
      </w:r>
      <w:r>
        <w:rPr>
          <w:rFonts w:ascii="SimSun" w:eastAsia="SimSun" w:hAnsi="SimSun" w:cs="Times New Roman" w:hint="eastAsia"/>
          <w:color w:val="222222"/>
          <w:spacing w:val="8"/>
          <w:sz w:val="24"/>
          <w:szCs w:val="24"/>
          <w:shd w:val="clear" w:color="auto" w:fill="FFFFFF"/>
        </w:rPr>
        <w:t>国际项目经理许滋滋</w:t>
      </w:r>
    </w:p>
    <w:p w:rsidR="00024497" w:rsidRPr="005762C3" w:rsidRDefault="007413C5" w:rsidP="00BF575F">
      <w:pPr>
        <w:spacing w:line="480" w:lineRule="atLeast"/>
        <w:ind w:firstLine="720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北大社会政策双学位优秀校友</w:t>
      </w:r>
    </w:p>
    <w:p w:rsidR="00024497" w:rsidRPr="005762C3" w:rsidRDefault="00024497" w:rsidP="003650DF">
      <w:pPr>
        <w:spacing w:line="480" w:lineRule="atLeast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宣讲会内容：</w:t>
      </w:r>
      <w:r w:rsidR="007413C5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涵盖学院介绍、课程和实习设置、教学设施与师资力量、奖助学金机会、项目申请要求、毕业去向和答疑环节</w:t>
      </w:r>
    </w:p>
    <w:p w:rsidR="007413C5" w:rsidRPr="005762C3" w:rsidRDefault="00024497" w:rsidP="007413C5">
      <w:pPr>
        <w:spacing w:line="480" w:lineRule="atLeast"/>
        <w:textAlignment w:val="center"/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招生对象：</w:t>
      </w:r>
      <w:r w:rsidR="00292728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>北京大学社会学系（社会学、人口学、社会工作和社会保障专业）硕士学生或校友。其他专业或年级的同学也欢迎来参加宣讲会了解信息。</w:t>
      </w:r>
    </w:p>
    <w:p w:rsidR="003D7D7B" w:rsidRPr="005762C3" w:rsidRDefault="00DA1262">
      <w:pPr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</w:pPr>
      <w:r w:rsidRPr="005762C3">
        <w:rPr>
          <w:rFonts w:ascii="SimSun" w:eastAsia="SimSun" w:hAnsi="SimSun" w:cs="Times New Roman"/>
          <w:b/>
          <w:color w:val="222222"/>
          <w:spacing w:val="8"/>
          <w:sz w:val="24"/>
          <w:szCs w:val="24"/>
          <w:shd w:val="clear" w:color="auto" w:fill="FFFFFF"/>
        </w:rPr>
        <w:t>联系方式：</w:t>
      </w:r>
      <w:r w:rsidR="00F84768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如有疑问，请添加布朗小助手 </w:t>
      </w:r>
      <w:r w:rsidR="00F84768" w:rsidRPr="005762C3">
        <w:rPr>
          <w:rFonts w:ascii="SimSun" w:eastAsia="SimSun" w:hAnsi="SimSun" w:cs="Times New Roman"/>
          <w:bCs/>
          <w:color w:val="222222"/>
          <w:spacing w:val="8"/>
          <w:sz w:val="24"/>
          <w:szCs w:val="24"/>
          <w:shd w:val="clear" w:color="auto" w:fill="FFFFFF"/>
        </w:rPr>
        <w:t>(</w:t>
      </w:r>
      <w:proofErr w:type="spellStart"/>
      <w:r w:rsidR="00F84768" w:rsidRPr="005762C3">
        <w:rPr>
          <w:rFonts w:ascii="SimSun" w:eastAsia="SimSun" w:hAnsi="SimSun" w:cs="Times New Roman"/>
          <w:bCs/>
          <w:color w:val="222222"/>
          <w:spacing w:val="8"/>
          <w:sz w:val="24"/>
          <w:szCs w:val="24"/>
          <w:shd w:val="clear" w:color="auto" w:fill="FFFFFF"/>
        </w:rPr>
        <w:t>ID:WUSTLBrownSchool</w:t>
      </w:r>
      <w:proofErr w:type="spellEnd"/>
      <w:r w:rsidR="00F84768" w:rsidRPr="005762C3">
        <w:rPr>
          <w:rFonts w:ascii="SimSun" w:eastAsia="SimSun" w:hAnsi="SimSun" w:cs="Times New Roman"/>
          <w:color w:val="222222"/>
          <w:spacing w:val="8"/>
          <w:sz w:val="24"/>
          <w:szCs w:val="24"/>
          <w:shd w:val="clear" w:color="auto" w:fill="FFFFFF"/>
        </w:rPr>
        <w:t xml:space="preserve">)或关注圣路易斯华盛顿大学布朗学院公众号获取更多资讯! </w:t>
      </w:r>
    </w:p>
    <w:p w:rsidR="004305D2" w:rsidRPr="005762C3" w:rsidRDefault="004305D2">
      <w:pPr>
        <w:rPr>
          <w:rFonts w:ascii="SimSun" w:eastAsia="SimSun" w:hAnsi="SimSun" w:cs="Times New Roman"/>
          <w:b/>
          <w:sz w:val="24"/>
          <w:szCs w:val="24"/>
        </w:rPr>
      </w:pPr>
      <w:r w:rsidRPr="005762C3">
        <w:rPr>
          <w:rFonts w:ascii="SimSun" w:eastAsia="SimSun" w:hAnsi="SimSun" w:cs="Times New Roman"/>
          <w:b/>
          <w:noProof/>
          <w:sz w:val="24"/>
          <w:szCs w:val="24"/>
        </w:rPr>
        <w:drawing>
          <wp:inline distT="0" distB="0" distL="0" distR="0">
            <wp:extent cx="1041400" cy="1041400"/>
            <wp:effectExtent l="0" t="0" r="6350" b="6350"/>
            <wp:docPr id="1" name="Picture 1" descr="C:\Users\zizixu\Desktop\GPO\GPO WeChat QR 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izixu\Desktop\GPO\GPO WeChat QR Cod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65" cy="104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05D2" w:rsidRPr="005762C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3D1" w:rsidRDefault="003F53D1" w:rsidP="00A30BCF">
      <w:pPr>
        <w:spacing w:after="0" w:line="240" w:lineRule="auto"/>
      </w:pPr>
      <w:r>
        <w:separator/>
      </w:r>
    </w:p>
  </w:endnote>
  <w:endnote w:type="continuationSeparator" w:id="0">
    <w:p w:rsidR="003F53D1" w:rsidRDefault="003F53D1" w:rsidP="00A30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3D1" w:rsidRDefault="003F53D1" w:rsidP="00A30BCF">
      <w:pPr>
        <w:spacing w:after="0" w:line="240" w:lineRule="auto"/>
      </w:pPr>
      <w:r>
        <w:separator/>
      </w:r>
    </w:p>
  </w:footnote>
  <w:footnote w:type="continuationSeparator" w:id="0">
    <w:p w:rsidR="003F53D1" w:rsidRDefault="003F53D1" w:rsidP="00A30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BCF" w:rsidRDefault="008337BA">
    <w:pPr>
      <w:pStyle w:val="Header"/>
    </w:pPr>
    <w:r>
      <w:rPr>
        <w:noProof/>
      </w:rPr>
      <w:drawing>
        <wp:inline distT="0" distB="0" distL="0" distR="0">
          <wp:extent cx="5943600" cy="134429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rown School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44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775"/>
    <w:rsid w:val="00011B53"/>
    <w:rsid w:val="00024497"/>
    <w:rsid w:val="000A5085"/>
    <w:rsid w:val="00115710"/>
    <w:rsid w:val="00257B2C"/>
    <w:rsid w:val="00292728"/>
    <w:rsid w:val="00296EFD"/>
    <w:rsid w:val="002C6E1C"/>
    <w:rsid w:val="00301B7E"/>
    <w:rsid w:val="003567D9"/>
    <w:rsid w:val="003650DF"/>
    <w:rsid w:val="003969BD"/>
    <w:rsid w:val="003D7D7B"/>
    <w:rsid w:val="003F53D1"/>
    <w:rsid w:val="003F7ABB"/>
    <w:rsid w:val="0041441C"/>
    <w:rsid w:val="0042483E"/>
    <w:rsid w:val="004305D2"/>
    <w:rsid w:val="00501BAC"/>
    <w:rsid w:val="00532348"/>
    <w:rsid w:val="00550775"/>
    <w:rsid w:val="005762C3"/>
    <w:rsid w:val="00592C30"/>
    <w:rsid w:val="005D0443"/>
    <w:rsid w:val="005D34B1"/>
    <w:rsid w:val="00604BC5"/>
    <w:rsid w:val="006066B2"/>
    <w:rsid w:val="00614CBE"/>
    <w:rsid w:val="006229CD"/>
    <w:rsid w:val="00660308"/>
    <w:rsid w:val="00671056"/>
    <w:rsid w:val="0072211B"/>
    <w:rsid w:val="007413C5"/>
    <w:rsid w:val="00786C82"/>
    <w:rsid w:val="008261A5"/>
    <w:rsid w:val="008337BA"/>
    <w:rsid w:val="00840D44"/>
    <w:rsid w:val="008F5AD9"/>
    <w:rsid w:val="00A30BCF"/>
    <w:rsid w:val="00A3419B"/>
    <w:rsid w:val="00AD1770"/>
    <w:rsid w:val="00AD1D2D"/>
    <w:rsid w:val="00B239C9"/>
    <w:rsid w:val="00BB19A2"/>
    <w:rsid w:val="00BE5AAF"/>
    <w:rsid w:val="00BF4333"/>
    <w:rsid w:val="00BF575F"/>
    <w:rsid w:val="00C41D3E"/>
    <w:rsid w:val="00C53C96"/>
    <w:rsid w:val="00C670BD"/>
    <w:rsid w:val="00CB39AD"/>
    <w:rsid w:val="00CE05E2"/>
    <w:rsid w:val="00D619FD"/>
    <w:rsid w:val="00D65D9F"/>
    <w:rsid w:val="00D922A3"/>
    <w:rsid w:val="00DA1262"/>
    <w:rsid w:val="00DA4EBD"/>
    <w:rsid w:val="00DA58DA"/>
    <w:rsid w:val="00DE3FE7"/>
    <w:rsid w:val="00DE6973"/>
    <w:rsid w:val="00DF0012"/>
    <w:rsid w:val="00E3202D"/>
    <w:rsid w:val="00E52ED2"/>
    <w:rsid w:val="00EC5AF9"/>
    <w:rsid w:val="00EC610D"/>
    <w:rsid w:val="00F40D8A"/>
    <w:rsid w:val="00F84768"/>
    <w:rsid w:val="00FF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C02B04"/>
  <w15:chartTrackingRefBased/>
  <w15:docId w15:val="{A96229C5-9060-4B22-83AC-D2A2419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650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7D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50D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res9jf">
    <w:name w:val="res9jf"/>
    <w:basedOn w:val="DefaultParagraphFont"/>
    <w:rsid w:val="003650DF"/>
  </w:style>
  <w:style w:type="character" w:styleId="Hyperlink">
    <w:name w:val="Hyperlink"/>
    <w:basedOn w:val="DefaultParagraphFont"/>
    <w:uiPriority w:val="99"/>
    <w:semiHidden/>
    <w:unhideWhenUsed/>
    <w:rsid w:val="003650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0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BCF"/>
  </w:style>
  <w:style w:type="paragraph" w:styleId="Footer">
    <w:name w:val="footer"/>
    <w:basedOn w:val="Normal"/>
    <w:link w:val="FooterChar"/>
    <w:uiPriority w:val="99"/>
    <w:unhideWhenUsed/>
    <w:rsid w:val="00A30B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B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236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8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7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990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8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939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1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9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926488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5" w:color="DADCE0"/>
                                <w:right w:val="none" w:sz="0" w:space="0" w:color="auto"/>
                              </w:divBdr>
                              <w:divsChild>
                                <w:div w:id="2127701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56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29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002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568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838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690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9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59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9681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724885">
                                                                          <w:marLeft w:val="0"/>
                                                                          <w:marRight w:val="-3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5710048">
                                                                              <w:marLeft w:val="0"/>
                                                                              <w:marRight w:val="30"/>
                                                                              <w:marTop w:val="0"/>
                                                                              <w:marBottom w:val="3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3261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31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208</Words>
  <Characters>1192</Characters>
  <Application>Microsoft Office Word</Application>
  <DocSecurity>0</DocSecurity>
  <Lines>9</Lines>
  <Paragraphs>2</Paragraphs>
  <ScaleCrop>false</ScaleCrop>
  <Company>Washington University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Shillig, Zizi</dc:creator>
  <cp:keywords/>
  <dc:description/>
  <cp:lastModifiedBy>Shillig, Zizi</cp:lastModifiedBy>
  <cp:revision>73</cp:revision>
  <dcterms:created xsi:type="dcterms:W3CDTF">2022-08-18T15:15:00Z</dcterms:created>
  <dcterms:modified xsi:type="dcterms:W3CDTF">2022-08-18T16:23:00Z</dcterms:modified>
</cp:coreProperties>
</file>