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STZhongsong"/>
          <w:b/>
          <w:sz w:val="32"/>
          <w:szCs w:val="32"/>
        </w:rPr>
      </w:pPr>
      <w:bookmarkStart w:id="0" w:name="_GoBack"/>
      <w:r>
        <w:rPr>
          <w:rFonts w:eastAsia="STZhongsong"/>
          <w:b/>
          <w:sz w:val="32"/>
          <w:szCs w:val="32"/>
        </w:rPr>
        <w:t>2016年北京大学先进党支部、优秀共产党员评选名额分配表</w:t>
      </w:r>
    </w:p>
    <w:bookmarkEnd w:id="0"/>
    <w:p>
      <w:pPr>
        <w:spacing w:line="500" w:lineRule="exact"/>
        <w:ind w:firstLine="627" w:firstLineChars="196"/>
        <w:rPr>
          <w:rFonts w:ascii="仿宋_GB2312" w:eastAsia="仿宋_GB2312"/>
          <w:sz w:val="32"/>
          <w:szCs w:val="32"/>
        </w:rPr>
      </w:pPr>
    </w:p>
    <w:tbl>
      <w:tblPr>
        <w:tblStyle w:val="4"/>
        <w:tblW w:w="98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969"/>
        <w:gridCol w:w="2714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SimSun" w:asciiTheme="minorEastAsia" w:hAnsiTheme="minorEastAsia" w:eastAsia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SimSun" w:asciiTheme="minorEastAsia" w:hAnsiTheme="minorEastAsia" w:eastAsia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SimSun" w:asciiTheme="minorEastAsia" w:hAnsiTheme="minorEastAsia" w:eastAsia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color w:val="000000"/>
                <w:kern w:val="0"/>
                <w:sz w:val="24"/>
              </w:rPr>
              <w:t>优秀共产党员限额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SimSun" w:asciiTheme="minorEastAsia" w:hAnsiTheme="minorEastAsia" w:eastAsia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b/>
                <w:color w:val="000000"/>
                <w:kern w:val="0"/>
                <w:sz w:val="24"/>
              </w:rPr>
              <w:t>先进党支部限额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数学科学学院党委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物理学院党委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化学与分子工程学院党委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生命科学学院党委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城市与环境学院党委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地球与空间科学学院党委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心理学系党委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信息科学技术学院党委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工学院党委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计算机科学技术研究所直属党支部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软件与微电子学院党委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环境科学与工程学院党委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中国语言文学系党委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历史学系党委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考古文博学院党委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哲学系党委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外国语学院党委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艺术学院党委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对外汉语教育学院党委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国际关系学院党委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经济学院党委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光华管理学院党委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法学院党委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信息管理系党委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社会学系党委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政府管理学院党委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马克思主义学院党委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教育学院党委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新闻与传播学院党委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国家发展研究院党委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体育教研部直属党支部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继续教育学院党总支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元培学院党委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深圳研究生院党委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机关党委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后勤党委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产业党工委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直属单位党委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图书馆党委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出版社党委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校医院党委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街道党工委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附属中学党委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附属小学党委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医学部党委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73" w:type="dxa"/>
            <w:gridSpan w:val="2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271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SimSun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SimSun" w:asciiTheme="minorEastAsia" w:hAnsiTheme="minorEastAsia" w:eastAsiaTheme="minorEastAsia"/>
                <w:color w:val="000000"/>
                <w:kern w:val="0"/>
                <w:sz w:val="24"/>
              </w:rPr>
              <w:t>100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TZho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FangSong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9597065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C4DB1"/>
    <w:rsid w:val="645C4D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2016-06-24T03:42:00Z</dcterms:created>
  <dc:creator>sishufengyun</dc:creator>
  <cp:lastModifiedBy>sishufengyun</cp:lastModifiedBy>
  <dcterms:modified xsi:type="dcterms:W3CDTF">2016-06-24T03:42:41Z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